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>.</w:t>
      </w:r>
      <w:r w:rsidR="002338A7">
        <w:rPr>
          <w:rFonts w:ascii="Times New Roman" w:hAnsi="Times New Roman" w:cs="Times New Roman"/>
          <w:bCs/>
          <w:sz w:val="24"/>
          <w:szCs w:val="24"/>
        </w:rPr>
        <w:t>Я</w:t>
      </w:r>
      <w:proofErr w:type="gramEnd"/>
      <w:r w:rsidR="002338A7">
        <w:rPr>
          <w:rFonts w:ascii="Times New Roman" w:hAnsi="Times New Roman" w:cs="Times New Roman"/>
          <w:bCs/>
          <w:sz w:val="24"/>
          <w:szCs w:val="24"/>
        </w:rPr>
        <w:t>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  <w:t>«__» __________ 201</w:t>
      </w:r>
      <w:r w:rsidR="002020AF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E363E7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E363E7">
        <w:rPr>
          <w:rFonts w:ascii="Times New Roman" w:hAnsi="Times New Roman"/>
          <w:szCs w:val="24"/>
        </w:rPr>
        <w:t>:</w:t>
      </w:r>
    </w:p>
    <w:p w:rsidR="00E363E7" w:rsidRPr="00E363E7" w:rsidRDefault="00E363E7" w:rsidP="00E363E7">
      <w:pPr>
        <w:jc w:val="both"/>
        <w:rPr>
          <w:sz w:val="24"/>
          <w:szCs w:val="24"/>
        </w:rPr>
      </w:pPr>
      <w:r w:rsidRPr="00E363E7">
        <w:rPr>
          <w:b/>
          <w:sz w:val="24"/>
          <w:szCs w:val="24"/>
        </w:rPr>
        <w:t>ЛОТ №3:</w:t>
      </w:r>
      <w:r w:rsidRPr="00E363E7">
        <w:rPr>
          <w:sz w:val="24"/>
          <w:szCs w:val="24"/>
        </w:rPr>
        <w:t xml:space="preserve"> 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2020AF">
        <w:rPr>
          <w:rFonts w:ascii="Times New Roman" w:hAnsi="Times New Roman" w:cs="Times New Roman"/>
          <w:b/>
        </w:rPr>
        <w:t>227 191,50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171B2C" w:rsidRDefault="00D22DDC" w:rsidP="00171B2C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</w:t>
      </w:r>
      <w:proofErr w:type="gramStart"/>
      <w:r w:rsidRPr="00D22DDC">
        <w:rPr>
          <w:rFonts w:ascii="Times New Roman" w:hAnsi="Times New Roman" w:cs="Times New Roman"/>
        </w:rPr>
        <w:t>дств в п</w:t>
      </w:r>
      <w:proofErr w:type="gramEnd"/>
      <w:r w:rsidRPr="00D22DDC">
        <w:rPr>
          <w:rFonts w:ascii="Times New Roman" w:hAnsi="Times New Roman" w:cs="Times New Roman"/>
        </w:rPr>
        <w:t>олном объеме на счет Продавца.</w:t>
      </w:r>
      <w:r w:rsidR="00171B2C" w:rsidRPr="00171B2C">
        <w:rPr>
          <w:rFonts w:ascii="Times New Roman" w:hAnsi="Times New Roman" w:cs="Times New Roman"/>
        </w:rPr>
        <w:t xml:space="preserve"> </w:t>
      </w:r>
    </w:p>
    <w:p w:rsidR="00171B2C" w:rsidRPr="00171B2C" w:rsidRDefault="00171B2C" w:rsidP="00171B2C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71B2C">
        <w:rPr>
          <w:rFonts w:ascii="Times New Roman" w:hAnsi="Times New Roman" w:cs="Times New Roman"/>
        </w:rPr>
        <w:t>В случае превышения размера внесенного задатка над стоимостью Имущества по настоящему договору, обязательство Покупателя по оплате стоимости Имущества считается исполненным с момента заключения договора купли-продажи, а разница между ценой и суммой внесенного задатка подлежит возврату Покупателю.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lastRenderedPageBreak/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318C4"/>
    <w:rsid w:val="00171B2C"/>
    <w:rsid w:val="00184D36"/>
    <w:rsid w:val="00184DCA"/>
    <w:rsid w:val="001C5D01"/>
    <w:rsid w:val="001E0489"/>
    <w:rsid w:val="001E2458"/>
    <w:rsid w:val="001F7BF5"/>
    <w:rsid w:val="002020AF"/>
    <w:rsid w:val="00230BF6"/>
    <w:rsid w:val="002338A7"/>
    <w:rsid w:val="002F70D7"/>
    <w:rsid w:val="0035303B"/>
    <w:rsid w:val="00365A59"/>
    <w:rsid w:val="003A1928"/>
    <w:rsid w:val="004815F2"/>
    <w:rsid w:val="00551C7C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07F9"/>
    <w:rsid w:val="00D93A58"/>
    <w:rsid w:val="00D95285"/>
    <w:rsid w:val="00D97519"/>
    <w:rsid w:val="00E138C4"/>
    <w:rsid w:val="00E363E7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9</cp:revision>
  <dcterms:created xsi:type="dcterms:W3CDTF">2016-10-18T12:26:00Z</dcterms:created>
  <dcterms:modified xsi:type="dcterms:W3CDTF">2017-04-04T14:01:00Z</dcterms:modified>
</cp:coreProperties>
</file>